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91AC2" w14:textId="2DC3EED6" w:rsidR="00836024" w:rsidRPr="00531AF7" w:rsidRDefault="00836024" w:rsidP="00836024">
      <w:pPr>
        <w:spacing w:line="360" w:lineRule="auto"/>
        <w:jc w:val="both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Supplement S3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"/>
        <w:gridCol w:w="1620"/>
        <w:gridCol w:w="866"/>
        <w:gridCol w:w="968"/>
        <w:gridCol w:w="1113"/>
        <w:gridCol w:w="1113"/>
        <w:gridCol w:w="1341"/>
        <w:gridCol w:w="1336"/>
      </w:tblGrid>
      <w:tr w:rsidR="00836024" w:rsidRPr="00531AF7" w14:paraId="74497E79" w14:textId="77777777" w:rsidTr="00A67E67">
        <w:trPr>
          <w:cantSplit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D843748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</w:pPr>
            <w:r w:rsidRPr="00221DD1">
              <w:rPr>
                <w:rFonts w:ascii="Arial" w:hAnsi="Arial" w:cs="Arial"/>
                <w:b/>
                <w:bCs/>
                <w:color w:val="010205"/>
                <w:kern w:val="0"/>
                <w:lang w:val="en-US"/>
              </w:rPr>
              <w:t>Adherence to Prescribed Daily Medication Dosage Over the Past Three Weeks</w:t>
            </w:r>
          </w:p>
        </w:tc>
      </w:tr>
      <w:tr w:rsidR="00836024" w:rsidRPr="00531AF7" w14:paraId="3D12789A" w14:textId="77777777" w:rsidTr="00A67E67">
        <w:trPr>
          <w:cantSplit/>
        </w:trPr>
        <w:tc>
          <w:tcPr>
            <w:tcW w:w="1277" w:type="pct"/>
            <w:gridSpan w:val="2"/>
            <w:tcBorders>
              <w:top w:val="nil"/>
              <w:left w:val="single" w:sz="4" w:space="0" w:color="auto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4285E670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  <w:lang w:val="en-US"/>
              </w:rPr>
            </w:pP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5E6218B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537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8A19695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Percent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A1A97BD" w14:textId="77777777" w:rsidR="00836024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Valid</w:t>
            </w:r>
          </w:p>
          <w:p w14:paraId="293BFDAF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N</w:t>
            </w:r>
          </w:p>
        </w:tc>
        <w:tc>
          <w:tcPr>
            <w:tcW w:w="63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D7FFC1C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 Percent</w:t>
            </w:r>
          </w:p>
        </w:tc>
        <w:tc>
          <w:tcPr>
            <w:tcW w:w="689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1F7C0B3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>
              <w:rPr>
                <w:rFonts w:ascii="Arial" w:hAnsi="Arial" w:cs="Arial"/>
                <w:color w:val="264A60"/>
                <w:kern w:val="0"/>
              </w:rPr>
              <w:t>Cumulative N</w:t>
            </w:r>
          </w:p>
        </w:tc>
        <w:tc>
          <w:tcPr>
            <w:tcW w:w="741" w:type="pct"/>
            <w:tcBorders>
              <w:top w:val="nil"/>
              <w:left w:val="single" w:sz="8" w:space="0" w:color="E0E0E0"/>
              <w:bottom w:val="single" w:sz="8" w:space="0" w:color="152935"/>
              <w:right w:val="single" w:sz="4" w:space="0" w:color="auto"/>
            </w:tcBorders>
            <w:shd w:val="clear" w:color="auto" w:fill="FFFFFF"/>
            <w:vAlign w:val="bottom"/>
          </w:tcPr>
          <w:p w14:paraId="08A856B1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center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Cumulative Percent</w:t>
            </w:r>
          </w:p>
        </w:tc>
      </w:tr>
      <w:tr w:rsidR="00836024" w:rsidRPr="00531AF7" w14:paraId="4B7FC213" w14:textId="77777777" w:rsidTr="00A67E67">
        <w:trPr>
          <w:cantSplit/>
        </w:trPr>
        <w:tc>
          <w:tcPr>
            <w:tcW w:w="365" w:type="pct"/>
            <w:vMerge w:val="restart"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8A97D8C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Valid</w:t>
            </w:r>
          </w:p>
        </w:tc>
        <w:tc>
          <w:tcPr>
            <w:tcW w:w="912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420FEA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Disagree</w:t>
            </w:r>
          </w:p>
        </w:tc>
        <w:tc>
          <w:tcPr>
            <w:tcW w:w="494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6697CB8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</w:t>
            </w:r>
          </w:p>
        </w:tc>
        <w:tc>
          <w:tcPr>
            <w:tcW w:w="537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7E26A39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.6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411DC36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</w:t>
            </w:r>
          </w:p>
        </w:tc>
        <w:tc>
          <w:tcPr>
            <w:tcW w:w="63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39AC61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.6</w:t>
            </w:r>
          </w:p>
        </w:tc>
        <w:tc>
          <w:tcPr>
            <w:tcW w:w="689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B96D7E3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</w:t>
            </w:r>
          </w:p>
        </w:tc>
        <w:tc>
          <w:tcPr>
            <w:tcW w:w="74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4E4E05B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.6</w:t>
            </w:r>
          </w:p>
        </w:tc>
      </w:tr>
      <w:tr w:rsidR="00836024" w:rsidRPr="00531AF7" w14:paraId="3A0E3DAD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7F452386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70B69B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Disagree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1A1393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06DE23F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3.8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28D3778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E95D35A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3.8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4DA1EF4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7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2EE248C3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4.4</w:t>
            </w:r>
          </w:p>
        </w:tc>
      </w:tr>
      <w:tr w:rsidR="00836024" w:rsidRPr="00531AF7" w14:paraId="4880A88B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4F60F1B6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25A11E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Neutral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FA2D91D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6FDF83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3.8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DE8458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6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688296A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3.8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0A9B4AD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13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398543A3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8.1</w:t>
            </w:r>
          </w:p>
        </w:tc>
      </w:tr>
      <w:tr w:rsidR="00836024" w:rsidRPr="00531AF7" w14:paraId="08B27B71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0ACEBEA8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74E48F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711E42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42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A2C1C9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26.3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3F126F2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42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56FCD1B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26.3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D1C71AE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55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0741F722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34.4</w:t>
            </w:r>
          </w:p>
        </w:tc>
      </w:tr>
      <w:tr w:rsidR="00836024" w:rsidRPr="00531AF7" w14:paraId="42AD4E17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8" w:space="0" w:color="152935"/>
              <w:right w:val="nil"/>
            </w:tcBorders>
            <w:shd w:val="clear" w:color="auto" w:fill="E0E0E0"/>
          </w:tcPr>
          <w:p w14:paraId="42365858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E80DF2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Strongly Agree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6BDEEC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105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353CDB0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65.6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106BD7F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105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AA05B78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65.6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4E1FC7C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4" w:space="0" w:color="auto"/>
            </w:tcBorders>
            <w:shd w:val="clear" w:color="auto" w:fill="F9F9FB"/>
          </w:tcPr>
          <w:p w14:paraId="1CA00A06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</w:tr>
      <w:tr w:rsidR="00836024" w:rsidRPr="00531AF7" w14:paraId="438EB2A8" w14:textId="77777777" w:rsidTr="00A67E67">
        <w:trPr>
          <w:cantSplit/>
        </w:trPr>
        <w:tc>
          <w:tcPr>
            <w:tcW w:w="365" w:type="pct"/>
            <w:vMerge/>
            <w:tcBorders>
              <w:top w:val="single" w:sz="8" w:space="0" w:color="152935"/>
              <w:left w:val="single" w:sz="4" w:space="0" w:color="auto"/>
              <w:bottom w:val="single" w:sz="4" w:space="0" w:color="auto"/>
              <w:right w:val="nil"/>
            </w:tcBorders>
            <w:shd w:val="clear" w:color="auto" w:fill="E0E0E0"/>
          </w:tcPr>
          <w:p w14:paraId="0D998DE4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color w:val="010205"/>
                <w:kern w:val="0"/>
              </w:rPr>
            </w:pPr>
          </w:p>
        </w:tc>
        <w:tc>
          <w:tcPr>
            <w:tcW w:w="912" w:type="pct"/>
            <w:tcBorders>
              <w:top w:val="single" w:sz="8" w:space="0" w:color="AEAEAE"/>
              <w:left w:val="nil"/>
              <w:bottom w:val="single" w:sz="4" w:space="0" w:color="auto"/>
              <w:right w:val="nil"/>
            </w:tcBorders>
            <w:shd w:val="clear" w:color="auto" w:fill="E0E0E0"/>
          </w:tcPr>
          <w:p w14:paraId="56E52CE2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rPr>
                <w:rFonts w:ascii="Arial" w:hAnsi="Arial" w:cs="Arial"/>
                <w:color w:val="264A60"/>
                <w:kern w:val="0"/>
              </w:rPr>
            </w:pPr>
            <w:r w:rsidRPr="00531AF7">
              <w:rPr>
                <w:rFonts w:ascii="Arial" w:hAnsi="Arial" w:cs="Arial"/>
                <w:color w:val="264A60"/>
                <w:kern w:val="0"/>
              </w:rPr>
              <w:t>Total</w:t>
            </w:r>
          </w:p>
        </w:tc>
        <w:tc>
          <w:tcPr>
            <w:tcW w:w="494" w:type="pct"/>
            <w:tcBorders>
              <w:top w:val="single" w:sz="8" w:space="0" w:color="AEAEAE"/>
              <w:left w:val="nil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30F7B7C3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537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A518FA1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5FFDA86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>
              <w:rPr>
                <w:rFonts w:ascii="Arial" w:hAnsi="Arial" w:cs="Arial"/>
                <w:color w:val="010205"/>
                <w:kern w:val="0"/>
              </w:rPr>
              <w:t>160</w:t>
            </w:r>
          </w:p>
        </w:tc>
        <w:tc>
          <w:tcPr>
            <w:tcW w:w="63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136F01A7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ind w:left="60" w:right="60"/>
              <w:jc w:val="right"/>
              <w:rPr>
                <w:rFonts w:ascii="Arial" w:hAnsi="Arial" w:cs="Arial"/>
                <w:color w:val="010205"/>
                <w:kern w:val="0"/>
              </w:rPr>
            </w:pPr>
            <w:r w:rsidRPr="00531AF7">
              <w:rPr>
                <w:rFonts w:ascii="Arial" w:hAnsi="Arial" w:cs="Arial"/>
                <w:color w:val="010205"/>
                <w:kern w:val="0"/>
              </w:rPr>
              <w:t>100.0</w:t>
            </w:r>
          </w:p>
        </w:tc>
        <w:tc>
          <w:tcPr>
            <w:tcW w:w="689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8" w:space="0" w:color="E0E0E0"/>
            </w:tcBorders>
            <w:shd w:val="clear" w:color="auto" w:fill="F9F9FB"/>
          </w:tcPr>
          <w:p w14:paraId="249F1546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  <w:tc>
          <w:tcPr>
            <w:tcW w:w="741" w:type="pct"/>
            <w:tcBorders>
              <w:top w:val="single" w:sz="8" w:space="0" w:color="AEAEAE"/>
              <w:left w:val="single" w:sz="8" w:space="0" w:color="E0E0E0"/>
              <w:bottom w:val="single" w:sz="4" w:space="0" w:color="auto"/>
              <w:right w:val="single" w:sz="4" w:space="0" w:color="auto"/>
            </w:tcBorders>
            <w:shd w:val="clear" w:color="auto" w:fill="F9F9FB"/>
            <w:vAlign w:val="center"/>
          </w:tcPr>
          <w:p w14:paraId="05FFDB5A" w14:textId="77777777" w:rsidR="00836024" w:rsidRPr="00531AF7" w:rsidRDefault="00836024" w:rsidP="00A67E67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kern w:val="0"/>
              </w:rPr>
            </w:pPr>
          </w:p>
        </w:tc>
      </w:tr>
    </w:tbl>
    <w:p w14:paraId="5468C241" w14:textId="77777777" w:rsidR="00836024" w:rsidRPr="00531AF7" w:rsidRDefault="00836024" w:rsidP="00836024">
      <w:pPr>
        <w:spacing w:line="360" w:lineRule="auto"/>
        <w:jc w:val="both"/>
        <w:rPr>
          <w:rFonts w:ascii="Arial" w:hAnsi="Arial" w:cs="Arial"/>
          <w:lang w:val="en-US"/>
        </w:rPr>
      </w:pPr>
    </w:p>
    <w:p w14:paraId="1C395F3C" w14:textId="77777777" w:rsidR="00F668B4" w:rsidRDefault="00F668B4"/>
    <w:sectPr w:rsidR="00F668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24"/>
    <w:rsid w:val="00033737"/>
    <w:rsid w:val="002D3762"/>
    <w:rsid w:val="0072011B"/>
    <w:rsid w:val="00836024"/>
    <w:rsid w:val="00925A00"/>
    <w:rsid w:val="00A33441"/>
    <w:rsid w:val="00EB4CD1"/>
    <w:rsid w:val="00F003F9"/>
    <w:rsid w:val="00F6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9886E3"/>
  <w15:chartTrackingRefBased/>
  <w15:docId w15:val="{8420E687-EAF1-4276-867A-0F317A3C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024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602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3602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36024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36024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val="el-GR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36024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val="el-GR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36024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val="el-GR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36024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l-GR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36024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val="el-GR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36024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val="el-G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602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3602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l-G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6024"/>
    <w:rPr>
      <w:rFonts w:eastAsiaTheme="majorEastAsia" w:cstheme="majorBidi"/>
      <w:color w:val="0F4761" w:themeColor="accent1" w:themeShade="BF"/>
      <w:sz w:val="28"/>
      <w:szCs w:val="28"/>
      <w:lang w:val="el-G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6024"/>
    <w:rPr>
      <w:rFonts w:eastAsiaTheme="majorEastAsia" w:cstheme="majorBidi"/>
      <w:i/>
      <w:iCs/>
      <w:color w:val="0F4761" w:themeColor="accent1" w:themeShade="BF"/>
      <w:lang w:val="el-G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36024"/>
    <w:rPr>
      <w:rFonts w:eastAsiaTheme="majorEastAsia" w:cstheme="majorBidi"/>
      <w:color w:val="0F4761" w:themeColor="accent1" w:themeShade="BF"/>
      <w:lang w:val="el-G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6024"/>
    <w:rPr>
      <w:rFonts w:eastAsiaTheme="majorEastAsia" w:cstheme="majorBidi"/>
      <w:i/>
      <w:iCs/>
      <w:color w:val="595959" w:themeColor="text1" w:themeTint="A6"/>
      <w:lang w:val="el-G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36024"/>
    <w:rPr>
      <w:rFonts w:eastAsiaTheme="majorEastAsia" w:cstheme="majorBidi"/>
      <w:color w:val="595959" w:themeColor="text1" w:themeTint="A6"/>
      <w:lang w:val="el-G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36024"/>
    <w:rPr>
      <w:rFonts w:eastAsiaTheme="majorEastAsia" w:cstheme="majorBidi"/>
      <w:i/>
      <w:iCs/>
      <w:color w:val="272727" w:themeColor="text1" w:themeTint="D8"/>
      <w:lang w:val="el-G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36024"/>
    <w:rPr>
      <w:rFonts w:eastAsiaTheme="majorEastAsia" w:cstheme="majorBidi"/>
      <w:color w:val="272727" w:themeColor="text1" w:themeTint="D8"/>
      <w:lang w:val="el-GR"/>
    </w:rPr>
  </w:style>
  <w:style w:type="paragraph" w:styleId="Title">
    <w:name w:val="Title"/>
    <w:basedOn w:val="Normal"/>
    <w:next w:val="Normal"/>
    <w:link w:val="TitleChar"/>
    <w:uiPriority w:val="10"/>
    <w:qFormat/>
    <w:rsid w:val="008360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836024"/>
    <w:rPr>
      <w:rFonts w:asciiTheme="majorHAnsi" w:eastAsiaTheme="majorEastAsia" w:hAnsiTheme="majorHAnsi" w:cstheme="majorBidi"/>
      <w:spacing w:val="-10"/>
      <w:kern w:val="28"/>
      <w:sz w:val="56"/>
      <w:szCs w:val="56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836024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836024"/>
    <w:rPr>
      <w:rFonts w:eastAsiaTheme="majorEastAsia" w:cstheme="majorBidi"/>
      <w:color w:val="595959" w:themeColor="text1" w:themeTint="A6"/>
      <w:spacing w:val="15"/>
      <w:sz w:val="28"/>
      <w:szCs w:val="28"/>
      <w:lang w:val="el-GR"/>
    </w:rPr>
  </w:style>
  <w:style w:type="paragraph" w:styleId="Quote">
    <w:name w:val="Quote"/>
    <w:basedOn w:val="Normal"/>
    <w:next w:val="Normal"/>
    <w:link w:val="QuoteChar"/>
    <w:uiPriority w:val="29"/>
    <w:qFormat/>
    <w:rsid w:val="00836024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l-GR"/>
    </w:rPr>
  </w:style>
  <w:style w:type="character" w:customStyle="1" w:styleId="QuoteChar">
    <w:name w:val="Quote Char"/>
    <w:basedOn w:val="DefaultParagraphFont"/>
    <w:link w:val="Quote"/>
    <w:uiPriority w:val="29"/>
    <w:rsid w:val="00836024"/>
    <w:rPr>
      <w:i/>
      <w:iCs/>
      <w:color w:val="404040" w:themeColor="text1" w:themeTint="BF"/>
      <w:lang w:val="el-GR"/>
    </w:rPr>
  </w:style>
  <w:style w:type="paragraph" w:styleId="ListParagraph">
    <w:name w:val="List Paragraph"/>
    <w:basedOn w:val="Normal"/>
    <w:uiPriority w:val="34"/>
    <w:qFormat/>
    <w:rsid w:val="00836024"/>
    <w:pPr>
      <w:spacing w:after="160" w:line="259" w:lineRule="auto"/>
      <w:ind w:left="720"/>
      <w:contextualSpacing/>
    </w:pPr>
    <w:rPr>
      <w:sz w:val="22"/>
      <w:szCs w:val="22"/>
      <w:lang w:val="el-GR"/>
    </w:rPr>
  </w:style>
  <w:style w:type="character" w:styleId="IntenseEmphasis">
    <w:name w:val="Intense Emphasis"/>
    <w:basedOn w:val="DefaultParagraphFont"/>
    <w:uiPriority w:val="21"/>
    <w:qFormat/>
    <w:rsid w:val="0083602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60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  <w:lang w:val="el-G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6024"/>
    <w:rPr>
      <w:i/>
      <w:iCs/>
      <w:color w:val="0F4761" w:themeColor="accent1" w:themeShade="BF"/>
      <w:lang w:val="el-GR"/>
    </w:rPr>
  </w:style>
  <w:style w:type="character" w:styleId="IntenseReference">
    <w:name w:val="Intense Reference"/>
    <w:basedOn w:val="DefaultParagraphFont"/>
    <w:uiPriority w:val="32"/>
    <w:qFormat/>
    <w:rsid w:val="0083602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278</Characters>
  <Application>Microsoft Office Word</Application>
  <DocSecurity>0</DocSecurity>
  <Lines>65</Lines>
  <Paragraphs>50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Nikitara</dc:creator>
  <cp:keywords/>
  <dc:description/>
  <cp:lastModifiedBy>Monica Nikitara</cp:lastModifiedBy>
  <cp:revision>1</cp:revision>
  <dcterms:created xsi:type="dcterms:W3CDTF">2025-07-04T11:30:00Z</dcterms:created>
  <dcterms:modified xsi:type="dcterms:W3CDTF">2025-07-04T11:31:00Z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90637158-d3a5-4d6d-889f-8d86916dde23</vt:lpwstr>
  </property>
</Properties>
</file>